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4A" w:rsidRPr="00A77E4A" w:rsidRDefault="00A77E4A" w:rsidP="00A77E4A">
      <w:pPr>
        <w:tabs>
          <w:tab w:val="left" w:pos="1560"/>
        </w:tabs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E4A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A77E4A" w:rsidRPr="00A77E4A" w:rsidRDefault="00A77E4A" w:rsidP="00A77E4A">
      <w:pPr>
        <w:tabs>
          <w:tab w:val="left" w:pos="1560"/>
        </w:tabs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7E4A" w:rsidRPr="00A77E4A" w:rsidRDefault="00A77E4A" w:rsidP="00A77E4A">
      <w:pPr>
        <w:tabs>
          <w:tab w:val="left" w:pos="1560"/>
        </w:tabs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E4A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A77E4A" w:rsidRPr="00A77E4A" w:rsidRDefault="00A77E4A" w:rsidP="00A77E4A">
      <w:pPr>
        <w:tabs>
          <w:tab w:val="left" w:pos="1560"/>
        </w:tabs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E4A">
        <w:rPr>
          <w:rFonts w:ascii="Times New Roman" w:hAnsi="Times New Roman" w:cs="Times New Roman"/>
          <w:b/>
          <w:sz w:val="32"/>
          <w:szCs w:val="32"/>
        </w:rPr>
        <w:t xml:space="preserve">от 28 мая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A77E4A">
        <w:rPr>
          <w:rFonts w:ascii="Times New Roman" w:hAnsi="Times New Roman" w:cs="Times New Roman"/>
          <w:b/>
          <w:sz w:val="32"/>
          <w:szCs w:val="32"/>
        </w:rPr>
        <w:t xml:space="preserve"> 24-06-06/</w:t>
      </w:r>
      <w:bookmarkStart w:id="0" w:name="_GoBack"/>
      <w:r w:rsidRPr="00A77E4A">
        <w:rPr>
          <w:rFonts w:ascii="Times New Roman" w:hAnsi="Times New Roman" w:cs="Times New Roman"/>
          <w:b/>
          <w:sz w:val="32"/>
          <w:szCs w:val="32"/>
        </w:rPr>
        <w:t>52469</w:t>
      </w:r>
      <w:bookmarkEnd w:id="0"/>
      <w:r w:rsidRPr="00A77E4A">
        <w:rPr>
          <w:rFonts w:ascii="Times New Roman" w:hAnsi="Times New Roman" w:cs="Times New Roman"/>
          <w:b/>
          <w:sz w:val="32"/>
          <w:szCs w:val="32"/>
        </w:rPr>
        <w:t xml:space="preserve"> "О ранжировании заявок на участие в закупке при формировании протокола подачи ценовых предложений и протокола подведения итогов определения поставщика (подрядчика, исполнителя)"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> 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АО от 25.04.2025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44-ФЗ) в части порядка ранжирования заявок при формировании протокола подачи ценовых предложений и протокола подведения итогов определения поставщика (подрядчика, исполнителя), сообщает следующее.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Согласно части 4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 не позднее одного часа с момента завершения процедуры подачи ценовых предложений оператор электронной площадки: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присваивает каждой заявке на участие в закупке порядковый номер в порядке возрастания цены контракта, суммы цен единиц товара, работы, услуги (в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44-ФЗ), предложенных участником закупки, подавшим такую заявку (за исключением случая, предусмотренного пунктом 9 части 3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44-ФЗ, при котором порядковые номера заявкам участников закупки, подавших ценовые предложения после подачи ценового предложения, предусмотренного абзацем первым пункта 9 части 3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44-ФЗ, присваиваются в порядке убывания цены контракта, суммы цен единиц товара, работы, услуги (в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44-ФЗ). В случае если несколькими участниками закупки поданы одинаковые ценовые предложения, меньший порядковый номер присваивается заявке на участие в закупке, поданной участником закупки, подавшим ценовое предложение ранее других таких участников закупки. При присвоении порядкового номера заявкам на участие в закупке, поданным участниками закупки без ценовых предложений, меньший порядковый номер присваивается заявке на </w:t>
      </w:r>
      <w:r w:rsidRPr="00A77E4A">
        <w:rPr>
          <w:rFonts w:ascii="Times New Roman" w:hAnsi="Times New Roman" w:cs="Times New Roman"/>
          <w:sz w:val="24"/>
          <w:szCs w:val="24"/>
        </w:rPr>
        <w:lastRenderedPageBreak/>
        <w:t>участие в закупке, которая поступила ранее других таких заявок на участие в закупке (пункт 1);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формирует протокол подачи ценовых предложений, содержащий порядковые номера, присвоенные заявкам в соответствии с пунктом 1 части 4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 (подпункт "в" пункта 2);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направляет заказчику протокол, предусмотренный пунктом 2 части 4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44-ФЗ, заявки на участие в закупке, а также предусмотренные пунктами 2 и 3 части 6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 информацию и документы участников закупки, подавших такие заявки (пункт 4).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Учитывая изложенное, протокол подачи ценовых предложений, направляемый оператором электронной площадки заказчику, должен содержать порядковые номера, присвоенные заявкам в соответствии с пунктом 1 части 4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В свою очередь, члены комиссии по осуществлению закупок на основании информации, содержащейся в протоколе подачи ценовых предложений, а также результатов рассмотрения, предусмотренного подпунктом "а" пункта 1 части 5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44-ФЗ,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пунктом 9 части 3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44-ФЗ, при котором порядковые номера заявкам участников закупки, подавших ценовые предложения после подачи ценового предложения, предусмотренного абзацем первым пункта 9 части 3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44-ФЗ. Заявке на участие в закупке победителя определения поставщика (подрядчика, исполнителя) присваивается первый номер (подпункт "б" пункта 1 части 5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При этом согласно подпункту "а" пункта 3 части 4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44-ФЗ, если Правительством Российской Федерации установлено предусмотренное подпунктом "в" пункта 1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 преимущество в отношении товара российского происхождения, при присвоении в соответствии с подпунктом "б" пункта 1 части 5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 порядкового номера заявке на участие в закупке, содержащей предложение о поставке товара только российского происхождения,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контракта.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Таким образом, ранжирование заявок членами комиссии по осуществлению закупок осуществляется на основании информации, содержащейся в протоколе подачи ценовых предложений, и с учетом положений нормативных правовых актов, принятых в соответствии со статьей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Следует отметить, что протокол подачи ценовых предложений в силу положений подпунктов "а" и "б" пункта 2 части 4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 содержит дату, время начала и окончания проведения процедуры подачи ценовых предложений, а также минимальное ценовое предложение либо максимальное ценовое предложение (в случае, предусмотренном пунктом 9 части 3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44-ФЗ), поданное каждым </w:t>
      </w:r>
      <w:r w:rsidRPr="00A77E4A">
        <w:rPr>
          <w:rFonts w:ascii="Times New Roman" w:hAnsi="Times New Roman" w:cs="Times New Roman"/>
          <w:sz w:val="24"/>
          <w:szCs w:val="24"/>
        </w:rPr>
        <w:lastRenderedPageBreak/>
        <w:t>участником закупки, с указанием времени подачи таких предложений, даты и времени подачи заявок на участие в закупке, поданных участниками закупки без ценовых предложений.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если после предоставления преимущества минимальные ценовые предложения участников закупки, подавших ценовые предложения и не подававших такие предложения, оказались одинаковыми, меньший порядковый номер, по мнению Департамента, присваивается заявке участника закупки, подавшего ценовое предложение ранее других. При этом следует учитывать, что с учетом пункта 1 части 4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7E4A">
        <w:rPr>
          <w:rFonts w:ascii="Times New Roman" w:hAnsi="Times New Roman" w:cs="Times New Roman"/>
          <w:sz w:val="24"/>
          <w:szCs w:val="24"/>
        </w:rPr>
        <w:t xml:space="preserve"> 44-ФЗ в отношении заявок на участие в закупке, поданных участниками закупки без ценовых предложений, датой и временем подачи ценового предложения следует считать дату и время подачи заявки на участие в закупке.</w:t>
      </w:r>
    </w:p>
    <w:p w:rsidR="00A77E4A" w:rsidRPr="00A77E4A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> </w:t>
      </w:r>
    </w:p>
    <w:p w:rsidR="00A77E4A" w:rsidRPr="00A77E4A" w:rsidRDefault="00A77E4A" w:rsidP="00A77E4A">
      <w:pPr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77E4A" w:rsidRPr="00A77E4A" w:rsidRDefault="00A77E4A" w:rsidP="00A77E4A">
      <w:pPr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>Н.В.КОНКИНА</w:t>
      </w:r>
    </w:p>
    <w:p w:rsidR="00A77E4A" w:rsidRPr="00A77E4A" w:rsidRDefault="00A77E4A" w:rsidP="00A77E4A">
      <w:pPr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>28.05.2025</w:t>
      </w:r>
    </w:p>
    <w:p w:rsidR="0000623F" w:rsidRPr="008A3AA3" w:rsidRDefault="00A77E4A" w:rsidP="00A77E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77E4A">
        <w:rPr>
          <w:rFonts w:ascii="Times New Roman" w:hAnsi="Times New Roman" w:cs="Times New Roman"/>
          <w:sz w:val="24"/>
          <w:szCs w:val="24"/>
        </w:rPr>
        <w:t> </w:t>
      </w:r>
    </w:p>
    <w:sectPr w:rsidR="0000623F" w:rsidRPr="008A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07"/>
    <w:rsid w:val="0000623F"/>
    <w:rsid w:val="008A3AA3"/>
    <w:rsid w:val="008F2D12"/>
    <w:rsid w:val="00981307"/>
    <w:rsid w:val="00A7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EFA20-4BCD-4518-A71A-070FAF5B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2025-07-14T09:27:00Z</dcterms:created>
  <dcterms:modified xsi:type="dcterms:W3CDTF">2025-07-14T10:14:00Z</dcterms:modified>
</cp:coreProperties>
</file>