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5AE" w:rsidRPr="00AE65AE" w:rsidRDefault="00AE65AE" w:rsidP="00AE65AE">
      <w:pPr>
        <w:ind w:firstLine="1134"/>
        <w:jc w:val="center"/>
        <w:rPr>
          <w:rFonts w:ascii="Times New Roman" w:hAnsi="Times New Roman" w:cs="Times New Roman"/>
          <w:b/>
          <w:sz w:val="32"/>
          <w:szCs w:val="32"/>
        </w:rPr>
      </w:pPr>
      <w:r w:rsidRPr="00AE65AE">
        <w:rPr>
          <w:rFonts w:ascii="Times New Roman" w:hAnsi="Times New Roman" w:cs="Times New Roman"/>
          <w:b/>
          <w:sz w:val="32"/>
          <w:szCs w:val="32"/>
        </w:rPr>
        <w:t>МИНИСТЕРСТВО ФИНАНСОВ РОССИЙСКОЙ ФЕДЕРАЦИИ</w:t>
      </w:r>
    </w:p>
    <w:p w:rsidR="00AE65AE" w:rsidRPr="00AE65AE" w:rsidRDefault="00AE65AE" w:rsidP="00AE65AE">
      <w:pPr>
        <w:ind w:firstLine="1134"/>
        <w:jc w:val="center"/>
        <w:rPr>
          <w:rFonts w:ascii="Times New Roman" w:hAnsi="Times New Roman" w:cs="Times New Roman"/>
          <w:b/>
          <w:sz w:val="32"/>
          <w:szCs w:val="32"/>
        </w:rPr>
      </w:pPr>
    </w:p>
    <w:p w:rsidR="00AE65AE" w:rsidRPr="00AE65AE" w:rsidRDefault="00AE65AE" w:rsidP="00AE65AE">
      <w:pPr>
        <w:ind w:firstLine="1134"/>
        <w:jc w:val="center"/>
        <w:rPr>
          <w:rFonts w:ascii="Times New Roman" w:hAnsi="Times New Roman" w:cs="Times New Roman"/>
          <w:b/>
          <w:sz w:val="32"/>
          <w:szCs w:val="32"/>
        </w:rPr>
      </w:pPr>
      <w:r w:rsidRPr="00AE65AE">
        <w:rPr>
          <w:rFonts w:ascii="Times New Roman" w:hAnsi="Times New Roman" w:cs="Times New Roman"/>
          <w:b/>
          <w:sz w:val="32"/>
          <w:szCs w:val="32"/>
        </w:rPr>
        <w:t>ПИСЬМО</w:t>
      </w:r>
    </w:p>
    <w:p w:rsidR="00AE65AE" w:rsidRPr="00AE65AE" w:rsidRDefault="00AE65AE" w:rsidP="00AE65AE">
      <w:pPr>
        <w:ind w:firstLine="1134"/>
        <w:jc w:val="center"/>
        <w:rPr>
          <w:rFonts w:ascii="Times New Roman" w:hAnsi="Times New Roman" w:cs="Times New Roman"/>
          <w:b/>
          <w:sz w:val="32"/>
          <w:szCs w:val="32"/>
        </w:rPr>
      </w:pPr>
      <w:r w:rsidRPr="00AE65AE">
        <w:rPr>
          <w:rFonts w:ascii="Times New Roman" w:hAnsi="Times New Roman" w:cs="Times New Roman"/>
          <w:b/>
          <w:sz w:val="32"/>
          <w:szCs w:val="32"/>
        </w:rPr>
        <w:t xml:space="preserve">от 12 августа 2025 г. </w:t>
      </w:r>
      <w:r>
        <w:rPr>
          <w:rFonts w:ascii="Times New Roman" w:hAnsi="Times New Roman" w:cs="Times New Roman"/>
          <w:b/>
          <w:sz w:val="32"/>
          <w:szCs w:val="32"/>
        </w:rPr>
        <w:t>№</w:t>
      </w:r>
      <w:r w:rsidRPr="00AE65AE">
        <w:rPr>
          <w:rFonts w:ascii="Times New Roman" w:hAnsi="Times New Roman" w:cs="Times New Roman"/>
          <w:b/>
          <w:sz w:val="32"/>
          <w:szCs w:val="32"/>
        </w:rPr>
        <w:t xml:space="preserve"> 24-06-06/</w:t>
      </w:r>
      <w:bookmarkStart w:id="0" w:name="_GoBack"/>
      <w:r w:rsidRPr="00AE65AE">
        <w:rPr>
          <w:rFonts w:ascii="Times New Roman" w:hAnsi="Times New Roman" w:cs="Times New Roman"/>
          <w:b/>
          <w:sz w:val="32"/>
          <w:szCs w:val="32"/>
        </w:rPr>
        <w:t>78109</w:t>
      </w:r>
      <w:bookmarkEnd w:id="0"/>
      <w:r w:rsidRPr="00AE65AE">
        <w:rPr>
          <w:rFonts w:ascii="Times New Roman" w:hAnsi="Times New Roman" w:cs="Times New Roman"/>
          <w:b/>
          <w:sz w:val="32"/>
          <w:szCs w:val="32"/>
        </w:rPr>
        <w:t xml:space="preserve"> "О применении индекса потребительских цен на товары (работы, услуги), в том числе легковой автомобиль, при нормировании закупок для обеспечения нужд субъектов РФ"</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 </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14.07.2025 по вопросу применения индекса потребительских цен на легковой автомобиль по данным Росстата при нормировании закупок для обеспечения нужд субъектов Российской Федерации, с учетом положений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AE65AE">
        <w:rPr>
          <w:rFonts w:ascii="Times New Roman" w:hAnsi="Times New Roman" w:cs="Times New Roman"/>
          <w:sz w:val="24"/>
          <w:szCs w:val="24"/>
        </w:rPr>
        <w:t xml:space="preserve"> 194н, сообщает следующее.</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 xml:space="preserve">Согласно положениям Общих правил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02.09.2015 </w:t>
      </w:r>
      <w:r>
        <w:rPr>
          <w:rFonts w:ascii="Times New Roman" w:hAnsi="Times New Roman" w:cs="Times New Roman"/>
          <w:sz w:val="24"/>
          <w:szCs w:val="24"/>
        </w:rPr>
        <w:t>№</w:t>
      </w:r>
      <w:r w:rsidRPr="00AE65AE">
        <w:rPr>
          <w:rFonts w:ascii="Times New Roman" w:hAnsi="Times New Roman" w:cs="Times New Roman"/>
          <w:sz w:val="24"/>
          <w:szCs w:val="24"/>
        </w:rPr>
        <w:t xml:space="preserve"> 926 (далее - Общие правила):</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правила определения требований к закупаемым соответствующими заказчиками отдельным видам товаров, работ, услуг (в том числе предельные цены товаров, работ, услуг) для обеспечения нужд субъектов Российской Федерации, муниципальных нужд устанавливаются соответственно высшим исполнительным органом субъекта Российской Федерации (далее - региональные правила), местной администрацией (далее - муниципальные правила) (пункт 2 Общих правил);</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региональные правила и муниципальные правила должны предусматривать региональный обязательный перечень, муниципальный обязательный перечень и порядок формирования и ведения заказчиками ведомственного перечня (подпункты "а" и "б" пункта 4 Общих правил).</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 xml:space="preserve">Абзац третий пункта 16 Общих правил, а также изменения, внесенные в него постановлением Правительства Российской Федерации от 12.06.2025 </w:t>
      </w:r>
      <w:r>
        <w:rPr>
          <w:rFonts w:ascii="Times New Roman" w:hAnsi="Times New Roman" w:cs="Times New Roman"/>
          <w:sz w:val="24"/>
          <w:szCs w:val="24"/>
        </w:rPr>
        <w:t>№</w:t>
      </w:r>
      <w:r w:rsidRPr="00AE65AE">
        <w:rPr>
          <w:rFonts w:ascii="Times New Roman" w:hAnsi="Times New Roman" w:cs="Times New Roman"/>
          <w:sz w:val="24"/>
          <w:szCs w:val="24"/>
        </w:rPr>
        <w:t xml:space="preserve"> 889 "О внесении изменений в некоторые акты Правительства Российской Федерации", касаются регионального обязательного перечня, содержащегося в региональных правилах, муниципального обязательного перечня, содержащегося в муниципальных правилах.</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 xml:space="preserve">В частности, значения характеристик (свойств) отдельных видов товаров, работ, услуг (в том числе предельные цены товаров, работ, услуг), включенных в региональный обязательный перечень или муниципальный обязательный перечень и закупаемых для определенных должностных лиц регионального уровня, должностных лиц муниципального уровня, не могут превышать (если установлено верхнее предельное значение) или быть </w:t>
      </w:r>
      <w:r w:rsidRPr="00AE65AE">
        <w:rPr>
          <w:rFonts w:ascii="Times New Roman" w:hAnsi="Times New Roman" w:cs="Times New Roman"/>
          <w:sz w:val="24"/>
          <w:szCs w:val="24"/>
        </w:rPr>
        <w:lastRenderedPageBreak/>
        <w:t xml:space="preserve">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определяемых в соответствии с постановлением Правительства Российской Федерации от 02.09.2015 </w:t>
      </w:r>
      <w:r>
        <w:rPr>
          <w:rFonts w:ascii="Times New Roman" w:hAnsi="Times New Roman" w:cs="Times New Roman"/>
          <w:sz w:val="24"/>
          <w:szCs w:val="24"/>
        </w:rPr>
        <w:t>№</w:t>
      </w:r>
      <w:r w:rsidRPr="00AE65AE">
        <w:rPr>
          <w:rFonts w:ascii="Times New Roman" w:hAnsi="Times New Roman" w:cs="Times New Roman"/>
          <w:sz w:val="24"/>
          <w:szCs w:val="24"/>
        </w:rPr>
        <w:t xml:space="preserve"> 927 "Об определении требований к закупаемым заказчиками отдельным видам товаров, работ, услуг (в том числе предельных цен товаров, работ, услуг)" (далее - Постановление </w:t>
      </w:r>
      <w:r>
        <w:rPr>
          <w:rFonts w:ascii="Times New Roman" w:hAnsi="Times New Roman" w:cs="Times New Roman"/>
          <w:sz w:val="24"/>
          <w:szCs w:val="24"/>
        </w:rPr>
        <w:t>№</w:t>
      </w:r>
      <w:r w:rsidRPr="00AE65AE">
        <w:rPr>
          <w:rFonts w:ascii="Times New Roman" w:hAnsi="Times New Roman" w:cs="Times New Roman"/>
          <w:sz w:val="24"/>
          <w:szCs w:val="24"/>
        </w:rPr>
        <w:t xml:space="preserve"> 927) для определенных должностных лиц федерального уровня.</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 xml:space="preserve">Пункт 1(1) Постановления </w:t>
      </w:r>
      <w:r>
        <w:rPr>
          <w:rFonts w:ascii="Times New Roman" w:hAnsi="Times New Roman" w:cs="Times New Roman"/>
          <w:sz w:val="24"/>
          <w:szCs w:val="24"/>
        </w:rPr>
        <w:t>№</w:t>
      </w:r>
      <w:r w:rsidRPr="00AE65AE">
        <w:rPr>
          <w:rFonts w:ascii="Times New Roman" w:hAnsi="Times New Roman" w:cs="Times New Roman"/>
          <w:sz w:val="24"/>
          <w:szCs w:val="24"/>
        </w:rPr>
        <w:t xml:space="preserve"> 927 допускает возможность индексации предельных цен, установленных в федеральном обязательном перечне, при составлении ведомственного перечня. В частности, такие цены могут быть определены путем умножения на соответствующий индекс.</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 xml:space="preserve">В этой связи указанная в пункте 1(1) Постановления </w:t>
      </w:r>
      <w:r>
        <w:rPr>
          <w:rFonts w:ascii="Times New Roman" w:hAnsi="Times New Roman" w:cs="Times New Roman"/>
          <w:sz w:val="24"/>
          <w:szCs w:val="24"/>
        </w:rPr>
        <w:t>№</w:t>
      </w:r>
      <w:r w:rsidRPr="00AE65AE">
        <w:rPr>
          <w:rFonts w:ascii="Times New Roman" w:hAnsi="Times New Roman" w:cs="Times New Roman"/>
          <w:sz w:val="24"/>
          <w:szCs w:val="24"/>
        </w:rPr>
        <w:t xml:space="preserve"> 927 индексация может при необходимости применяться высшим исполнительным органом субъекта при определении предельных цен в региональном обязательном перечне и местной администрацией при определении предельных цен в муниципальном обязательном перечне.</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В свою очередь, региональные, муниципальные заказчики при составлении ведомственных перечней руководствуются региональными правилами, муниципальными правилами соответственно.</w:t>
      </w:r>
    </w:p>
    <w:p w:rsidR="00AE65AE" w:rsidRPr="00AE65AE"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 </w:t>
      </w:r>
    </w:p>
    <w:p w:rsidR="00AE65AE" w:rsidRPr="00AE65AE" w:rsidRDefault="00AE65AE" w:rsidP="00AE65AE">
      <w:pPr>
        <w:jc w:val="both"/>
        <w:rPr>
          <w:rFonts w:ascii="Times New Roman" w:hAnsi="Times New Roman" w:cs="Times New Roman"/>
          <w:sz w:val="24"/>
          <w:szCs w:val="24"/>
        </w:rPr>
      </w:pPr>
      <w:r w:rsidRPr="00AE65AE">
        <w:rPr>
          <w:rFonts w:ascii="Times New Roman" w:hAnsi="Times New Roman" w:cs="Times New Roman"/>
          <w:sz w:val="24"/>
          <w:szCs w:val="24"/>
        </w:rPr>
        <w:t>Заместитель директора Департамента</w:t>
      </w:r>
    </w:p>
    <w:p w:rsidR="00AE65AE" w:rsidRPr="00AE65AE" w:rsidRDefault="00AE65AE" w:rsidP="00AE65AE">
      <w:pPr>
        <w:jc w:val="both"/>
        <w:rPr>
          <w:rFonts w:ascii="Times New Roman" w:hAnsi="Times New Roman" w:cs="Times New Roman"/>
          <w:sz w:val="24"/>
          <w:szCs w:val="24"/>
        </w:rPr>
      </w:pPr>
      <w:r w:rsidRPr="00AE65AE">
        <w:rPr>
          <w:rFonts w:ascii="Times New Roman" w:hAnsi="Times New Roman" w:cs="Times New Roman"/>
          <w:sz w:val="24"/>
          <w:szCs w:val="24"/>
        </w:rPr>
        <w:t>Н.В.КОНКИНА</w:t>
      </w:r>
    </w:p>
    <w:p w:rsidR="00AE65AE" w:rsidRPr="00AE65AE" w:rsidRDefault="00AE65AE" w:rsidP="00AE65AE">
      <w:pPr>
        <w:jc w:val="both"/>
        <w:rPr>
          <w:rFonts w:ascii="Times New Roman" w:hAnsi="Times New Roman" w:cs="Times New Roman"/>
          <w:sz w:val="24"/>
          <w:szCs w:val="24"/>
        </w:rPr>
      </w:pPr>
      <w:r w:rsidRPr="00AE65AE">
        <w:rPr>
          <w:rFonts w:ascii="Times New Roman" w:hAnsi="Times New Roman" w:cs="Times New Roman"/>
          <w:sz w:val="24"/>
          <w:szCs w:val="24"/>
        </w:rPr>
        <w:t>12.08.2025</w:t>
      </w:r>
    </w:p>
    <w:p w:rsidR="00711569" w:rsidRPr="000F7648" w:rsidRDefault="00AE65AE" w:rsidP="00AE65AE">
      <w:pPr>
        <w:ind w:firstLine="1134"/>
        <w:jc w:val="both"/>
        <w:rPr>
          <w:rFonts w:ascii="Times New Roman" w:hAnsi="Times New Roman" w:cs="Times New Roman"/>
          <w:sz w:val="24"/>
          <w:szCs w:val="24"/>
        </w:rPr>
      </w:pPr>
      <w:r w:rsidRPr="00AE65AE">
        <w:rPr>
          <w:rFonts w:ascii="Times New Roman" w:hAnsi="Times New Roman" w:cs="Times New Roman"/>
          <w:sz w:val="24"/>
          <w:szCs w:val="24"/>
        </w:rPr>
        <w:t> </w:t>
      </w:r>
    </w:p>
    <w:sectPr w:rsidR="00711569" w:rsidRPr="000F7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48"/>
    <w:rsid w:val="000F7648"/>
    <w:rsid w:val="00711569"/>
    <w:rsid w:val="00AE65AE"/>
    <w:rsid w:val="00E80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8FFF7-3683-47B0-B27F-6CF44686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2025-09-08T10:22:00Z</dcterms:created>
  <dcterms:modified xsi:type="dcterms:W3CDTF">2025-09-08T10:22:00Z</dcterms:modified>
</cp:coreProperties>
</file>