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1BB" w:rsidRPr="005B61BB" w:rsidRDefault="005B61BB" w:rsidP="005B61BB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1BB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5B61BB" w:rsidRPr="005B61BB" w:rsidRDefault="005B61BB" w:rsidP="005B61BB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1BB" w:rsidRPr="005B61BB" w:rsidRDefault="005B61BB" w:rsidP="005B61BB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1BB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5B61BB" w:rsidRPr="005B61BB" w:rsidRDefault="005B61BB" w:rsidP="005B61BB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1BB">
        <w:rPr>
          <w:rFonts w:ascii="Times New Roman" w:hAnsi="Times New Roman" w:cs="Times New Roman"/>
          <w:b/>
          <w:sz w:val="28"/>
          <w:szCs w:val="28"/>
        </w:rPr>
        <w:t xml:space="preserve">от 22 августа 2025 г. </w:t>
      </w:r>
      <w:r w:rsidR="005B7E4C" w:rsidRPr="005B7E4C">
        <w:rPr>
          <w:rFonts w:ascii="Times New Roman" w:hAnsi="Times New Roman" w:cs="Times New Roman"/>
          <w:b/>
          <w:sz w:val="28"/>
          <w:szCs w:val="28"/>
        </w:rPr>
        <w:t>№</w:t>
      </w:r>
      <w:r w:rsidRPr="005B61BB">
        <w:rPr>
          <w:rFonts w:ascii="Times New Roman" w:hAnsi="Times New Roman" w:cs="Times New Roman"/>
          <w:b/>
          <w:sz w:val="28"/>
          <w:szCs w:val="28"/>
        </w:rPr>
        <w:t xml:space="preserve"> 02-05-10/</w:t>
      </w:r>
      <w:bookmarkStart w:id="0" w:name="_GoBack"/>
      <w:r w:rsidRPr="005B61BB">
        <w:rPr>
          <w:rFonts w:ascii="Times New Roman" w:hAnsi="Times New Roman" w:cs="Times New Roman"/>
          <w:b/>
          <w:sz w:val="28"/>
          <w:szCs w:val="28"/>
        </w:rPr>
        <w:t>82243</w:t>
      </w:r>
      <w:bookmarkEnd w:id="0"/>
      <w:r w:rsidRPr="005B61BB">
        <w:rPr>
          <w:rFonts w:ascii="Times New Roman" w:hAnsi="Times New Roman" w:cs="Times New Roman"/>
          <w:b/>
          <w:sz w:val="28"/>
          <w:szCs w:val="28"/>
        </w:rPr>
        <w:t xml:space="preserve"> "О применении законодательства о закупках отдельными видами </w:t>
      </w:r>
      <w:proofErr w:type="spellStart"/>
      <w:r w:rsidRPr="005B61BB">
        <w:rPr>
          <w:rFonts w:ascii="Times New Roman" w:hAnsi="Times New Roman" w:cs="Times New Roman"/>
          <w:b/>
          <w:sz w:val="28"/>
          <w:szCs w:val="28"/>
        </w:rPr>
        <w:t>юрлиц</w:t>
      </w:r>
      <w:proofErr w:type="spellEnd"/>
      <w:r w:rsidRPr="005B61BB">
        <w:rPr>
          <w:rFonts w:ascii="Times New Roman" w:hAnsi="Times New Roman" w:cs="Times New Roman"/>
          <w:b/>
          <w:sz w:val="28"/>
          <w:szCs w:val="28"/>
        </w:rPr>
        <w:t>; о применении бюджетной классификации, КОСГУ в отношении единовременной платы за право вещания с использованием конкретных радиочастот"</w:t>
      </w:r>
    </w:p>
    <w:p w:rsidR="005B61BB" w:rsidRPr="005B61BB" w:rsidRDefault="005B61BB" w:rsidP="005B61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61BB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5B61BB" w:rsidRPr="005B61BB" w:rsidRDefault="005B61BB" w:rsidP="005B61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61BB">
        <w:rPr>
          <w:rFonts w:ascii="Times New Roman" w:hAnsi="Times New Roman" w:cs="Times New Roman"/>
          <w:sz w:val="24"/>
          <w:szCs w:val="24"/>
        </w:rPr>
        <w:t>Департамент бюджетной методологии Министерства финансов Российской Федерации (далее - Департамент), рассмотрев обращение, сообщает.</w:t>
      </w:r>
    </w:p>
    <w:p w:rsidR="005B61BB" w:rsidRPr="005B61BB" w:rsidRDefault="005B61BB" w:rsidP="005B61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61BB">
        <w:rPr>
          <w:rFonts w:ascii="Times New Roman" w:hAnsi="Times New Roman" w:cs="Times New Roman"/>
          <w:sz w:val="24"/>
          <w:szCs w:val="24"/>
        </w:rPr>
        <w:t xml:space="preserve">В соответствии со статьей 4 Федерального закона от 2 мая 2006 г. </w:t>
      </w:r>
      <w:r w:rsidR="005B7E4C" w:rsidRPr="005B7E4C">
        <w:rPr>
          <w:rFonts w:ascii="Times New Roman" w:hAnsi="Times New Roman" w:cs="Times New Roman"/>
          <w:sz w:val="24"/>
          <w:szCs w:val="24"/>
        </w:rPr>
        <w:t>№</w:t>
      </w:r>
      <w:r w:rsidRPr="005B61BB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 (далее - Закон </w:t>
      </w:r>
      <w:r w:rsidR="005B7E4C" w:rsidRPr="005B7E4C">
        <w:rPr>
          <w:rFonts w:ascii="Times New Roman" w:hAnsi="Times New Roman" w:cs="Times New Roman"/>
          <w:sz w:val="24"/>
          <w:szCs w:val="24"/>
        </w:rPr>
        <w:t>№</w:t>
      </w:r>
      <w:r w:rsidRPr="005B61BB">
        <w:rPr>
          <w:rFonts w:ascii="Times New Roman" w:hAnsi="Times New Roman" w:cs="Times New Roman"/>
          <w:sz w:val="24"/>
          <w:szCs w:val="24"/>
        </w:rPr>
        <w:t xml:space="preserve"> 59-ФЗ) рассмотрению подлежат следующие виды обращений граждан:</w:t>
      </w:r>
    </w:p>
    <w:p w:rsidR="005B61BB" w:rsidRPr="005B61BB" w:rsidRDefault="005B61BB" w:rsidP="005B61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61BB">
        <w:rPr>
          <w:rFonts w:ascii="Times New Roman" w:hAnsi="Times New Roman" w:cs="Times New Roman"/>
          <w:sz w:val="24"/>
          <w:szCs w:val="24"/>
        </w:rPr>
        <w:t>предложения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5B61BB" w:rsidRPr="005B61BB" w:rsidRDefault="005B61BB" w:rsidP="005B61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61BB">
        <w:rPr>
          <w:rFonts w:ascii="Times New Roman" w:hAnsi="Times New Roman" w:cs="Times New Roman"/>
          <w:sz w:val="24"/>
          <w:szCs w:val="24"/>
        </w:rPr>
        <w:t>просьбы граждан о содействии в реализации их конституционных прав и свобод или конституционных прав и свобод других лиц, либо сообщения о нарушении законов или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5B61BB" w:rsidRPr="005B61BB" w:rsidRDefault="005B61BB" w:rsidP="005B61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61BB">
        <w:rPr>
          <w:rFonts w:ascii="Times New Roman" w:hAnsi="Times New Roman" w:cs="Times New Roman"/>
          <w:sz w:val="24"/>
          <w:szCs w:val="24"/>
        </w:rPr>
        <w:t>жалобы граждан - просьбы о восстановлении или защите их нарушенных прав, свобод или законных интересов либо прав и свобод или законных интересов других лиц.</w:t>
      </w:r>
    </w:p>
    <w:p w:rsidR="005B61BB" w:rsidRPr="005B61BB" w:rsidRDefault="005B61BB" w:rsidP="005B61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61BB">
        <w:rPr>
          <w:rFonts w:ascii="Times New Roman" w:hAnsi="Times New Roman" w:cs="Times New Roman"/>
          <w:sz w:val="24"/>
          <w:szCs w:val="24"/>
        </w:rPr>
        <w:t xml:space="preserve">Содержащиеся в обращении вопросы не соответствуют предусмотренным Законом </w:t>
      </w:r>
      <w:r w:rsidR="005B7E4C" w:rsidRPr="005B7E4C">
        <w:rPr>
          <w:rFonts w:ascii="Times New Roman" w:hAnsi="Times New Roman" w:cs="Times New Roman"/>
          <w:sz w:val="24"/>
          <w:szCs w:val="24"/>
        </w:rPr>
        <w:t>№</w:t>
      </w:r>
      <w:r w:rsidRPr="005B61BB">
        <w:rPr>
          <w:rFonts w:ascii="Times New Roman" w:hAnsi="Times New Roman" w:cs="Times New Roman"/>
          <w:sz w:val="24"/>
          <w:szCs w:val="24"/>
        </w:rPr>
        <w:t xml:space="preserve"> 59-ФЗ видам обращений граждан, подлежащих рассмотрению федеральными органами государственной власти.</w:t>
      </w:r>
    </w:p>
    <w:p w:rsidR="005B61BB" w:rsidRPr="005B61BB" w:rsidRDefault="005B61BB" w:rsidP="005B61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61BB">
        <w:rPr>
          <w:rFonts w:ascii="Times New Roman" w:hAnsi="Times New Roman" w:cs="Times New Roman"/>
          <w:sz w:val="24"/>
          <w:szCs w:val="24"/>
        </w:rPr>
        <w:t xml:space="preserve">Кроме того, в силу положений постановления Правительства Российской Федерации от 30 июня 2004 г. </w:t>
      </w:r>
      <w:r w:rsidR="005B7E4C" w:rsidRPr="005B7E4C">
        <w:rPr>
          <w:rFonts w:ascii="Times New Roman" w:hAnsi="Times New Roman" w:cs="Times New Roman"/>
          <w:sz w:val="24"/>
          <w:szCs w:val="24"/>
        </w:rPr>
        <w:t>№</w:t>
      </w:r>
      <w:r w:rsidRPr="005B61BB">
        <w:rPr>
          <w:rFonts w:ascii="Times New Roman" w:hAnsi="Times New Roman" w:cs="Times New Roman"/>
          <w:sz w:val="24"/>
          <w:szCs w:val="24"/>
        </w:rPr>
        <w:t xml:space="preserve"> 329 "О Министерстве финансов Российской Федерации" Министерство финансов Российской Федерации не наделено полномочиями по консультированию физических лиц по вопросам применения бюджетной классификации Российской Федерации в части порядка отражения расходов и операций, осуществляемых государственными (муниципальными) органами (учреждениями).</w:t>
      </w:r>
    </w:p>
    <w:p w:rsidR="005B61BB" w:rsidRPr="005B61BB" w:rsidRDefault="005B61BB" w:rsidP="005B61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61BB">
        <w:rPr>
          <w:rFonts w:ascii="Times New Roman" w:hAnsi="Times New Roman" w:cs="Times New Roman"/>
          <w:sz w:val="24"/>
          <w:szCs w:val="24"/>
        </w:rPr>
        <w:t>Уведомляем также о том, что обращения (в том числе электронные) по вопросам, связанным с выполнением функций должностного лица государственного (муниципального) органа (учреждения), необходимо оформлять надлежащим образом - на бланке организации с регистрационным номером и подписью лица, на то уполномоченного.</w:t>
      </w:r>
    </w:p>
    <w:p w:rsidR="005B61BB" w:rsidRPr="005B61BB" w:rsidRDefault="005B61BB" w:rsidP="005B61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61BB">
        <w:rPr>
          <w:rFonts w:ascii="Times New Roman" w:hAnsi="Times New Roman" w:cs="Times New Roman"/>
          <w:sz w:val="24"/>
          <w:szCs w:val="24"/>
        </w:rPr>
        <w:t>Вместе с тем Департамент полагает возможным сообщить следующее.</w:t>
      </w:r>
    </w:p>
    <w:p w:rsidR="005B61BB" w:rsidRPr="005B61BB" w:rsidRDefault="005B61BB" w:rsidP="005B61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61BB">
        <w:rPr>
          <w:rFonts w:ascii="Times New Roman" w:hAnsi="Times New Roman" w:cs="Times New Roman"/>
          <w:sz w:val="24"/>
          <w:szCs w:val="24"/>
        </w:rPr>
        <w:lastRenderedPageBreak/>
        <w:t xml:space="preserve">1. По вопросу применения положений Федерального закона от 18 июля 2011 г. </w:t>
      </w:r>
      <w:r w:rsidR="005B7E4C" w:rsidRPr="005B7E4C">
        <w:rPr>
          <w:rFonts w:ascii="Times New Roman" w:hAnsi="Times New Roman" w:cs="Times New Roman"/>
          <w:sz w:val="24"/>
          <w:szCs w:val="24"/>
        </w:rPr>
        <w:t>№</w:t>
      </w:r>
      <w:r w:rsidRPr="005B61BB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 w:rsidR="005B7E4C" w:rsidRPr="005B7E4C">
        <w:rPr>
          <w:rFonts w:ascii="Times New Roman" w:hAnsi="Times New Roman" w:cs="Times New Roman"/>
          <w:sz w:val="24"/>
          <w:szCs w:val="24"/>
        </w:rPr>
        <w:t>№</w:t>
      </w:r>
      <w:r w:rsidRPr="005B61BB">
        <w:rPr>
          <w:rFonts w:ascii="Times New Roman" w:hAnsi="Times New Roman" w:cs="Times New Roman"/>
          <w:sz w:val="24"/>
          <w:szCs w:val="24"/>
        </w:rPr>
        <w:t xml:space="preserve"> 223-ФЗ)</w:t>
      </w:r>
    </w:p>
    <w:p w:rsidR="005B61BB" w:rsidRPr="005B61BB" w:rsidRDefault="005B61BB" w:rsidP="005B61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61BB">
        <w:rPr>
          <w:rFonts w:ascii="Times New Roman" w:hAnsi="Times New Roman" w:cs="Times New Roman"/>
          <w:sz w:val="24"/>
          <w:szCs w:val="24"/>
        </w:rPr>
        <w:t xml:space="preserve">С учетом части 1 статьи 15 Федерального закона от 5 апреля 2013 г. </w:t>
      </w:r>
      <w:r w:rsidR="005B7E4C" w:rsidRPr="005B7E4C">
        <w:rPr>
          <w:rFonts w:ascii="Times New Roman" w:hAnsi="Times New Roman" w:cs="Times New Roman"/>
          <w:sz w:val="24"/>
          <w:szCs w:val="24"/>
        </w:rPr>
        <w:t>№</w:t>
      </w:r>
      <w:r w:rsidRPr="005B61BB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5B7E4C" w:rsidRPr="005B7E4C">
        <w:rPr>
          <w:rFonts w:ascii="Times New Roman" w:hAnsi="Times New Roman" w:cs="Times New Roman"/>
          <w:sz w:val="24"/>
          <w:szCs w:val="24"/>
        </w:rPr>
        <w:t>№</w:t>
      </w:r>
      <w:r w:rsidRPr="005B61BB">
        <w:rPr>
          <w:rFonts w:ascii="Times New Roman" w:hAnsi="Times New Roman" w:cs="Times New Roman"/>
          <w:sz w:val="24"/>
          <w:szCs w:val="24"/>
        </w:rPr>
        <w:t xml:space="preserve"> 44-ФЗ) бюджетные учреждения осуществляют закупки за счет субсидий, предоставленных из бюджетов бюджетной системы Российской Федерации, и иных средств в соответствии с требованиями Закона </w:t>
      </w:r>
      <w:r w:rsidR="005B7E4C" w:rsidRPr="005B7E4C">
        <w:rPr>
          <w:rFonts w:ascii="Times New Roman" w:hAnsi="Times New Roman" w:cs="Times New Roman"/>
          <w:sz w:val="24"/>
          <w:szCs w:val="24"/>
        </w:rPr>
        <w:t>№</w:t>
      </w:r>
      <w:r w:rsidRPr="005B61BB">
        <w:rPr>
          <w:rFonts w:ascii="Times New Roman" w:hAnsi="Times New Roman" w:cs="Times New Roman"/>
          <w:sz w:val="24"/>
          <w:szCs w:val="24"/>
        </w:rPr>
        <w:t xml:space="preserve"> 44-ФЗ, за исключением случая принятия решения об осуществлении в соответствующем году закупок, указанных в подпунктах "а" - "в" пункта 4 части 2 статьи 1 Закона </w:t>
      </w:r>
      <w:r w:rsidR="005B7E4C" w:rsidRPr="005B7E4C">
        <w:rPr>
          <w:rFonts w:ascii="Times New Roman" w:hAnsi="Times New Roman" w:cs="Times New Roman"/>
          <w:sz w:val="24"/>
          <w:szCs w:val="24"/>
        </w:rPr>
        <w:t>№</w:t>
      </w:r>
      <w:r w:rsidRPr="005B61BB">
        <w:rPr>
          <w:rFonts w:ascii="Times New Roman" w:hAnsi="Times New Roman" w:cs="Times New Roman"/>
          <w:sz w:val="24"/>
          <w:szCs w:val="24"/>
        </w:rPr>
        <w:t xml:space="preserve"> 223-ФЗ (закупок, указанных в пунктах 1 - 3 части 2 статьи 15 Закона </w:t>
      </w:r>
      <w:r w:rsidR="005B7E4C" w:rsidRPr="005B7E4C">
        <w:rPr>
          <w:rFonts w:ascii="Times New Roman" w:hAnsi="Times New Roman" w:cs="Times New Roman"/>
          <w:sz w:val="24"/>
          <w:szCs w:val="24"/>
        </w:rPr>
        <w:t>№</w:t>
      </w:r>
      <w:r w:rsidRPr="005B61BB">
        <w:rPr>
          <w:rFonts w:ascii="Times New Roman" w:hAnsi="Times New Roman" w:cs="Times New Roman"/>
          <w:sz w:val="24"/>
          <w:szCs w:val="24"/>
        </w:rPr>
        <w:t xml:space="preserve"> 44-ФЗ), в соответствии с Законом </w:t>
      </w:r>
      <w:r w:rsidR="005B7E4C" w:rsidRPr="005B7E4C">
        <w:rPr>
          <w:rFonts w:ascii="Times New Roman" w:hAnsi="Times New Roman" w:cs="Times New Roman"/>
          <w:sz w:val="24"/>
          <w:szCs w:val="24"/>
        </w:rPr>
        <w:t>№</w:t>
      </w:r>
      <w:r w:rsidRPr="005B61BB">
        <w:rPr>
          <w:rFonts w:ascii="Times New Roman" w:hAnsi="Times New Roman" w:cs="Times New Roman"/>
          <w:sz w:val="24"/>
          <w:szCs w:val="24"/>
        </w:rPr>
        <w:t xml:space="preserve"> 223-ФЗ и утверждения и размещения до начала года в единой информационной системе в сфере закупок положения о закупке.</w:t>
      </w:r>
    </w:p>
    <w:p w:rsidR="005B61BB" w:rsidRPr="005B61BB" w:rsidRDefault="005B61BB" w:rsidP="005B61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61BB">
        <w:rPr>
          <w:rFonts w:ascii="Times New Roman" w:hAnsi="Times New Roman" w:cs="Times New Roman"/>
          <w:sz w:val="24"/>
          <w:szCs w:val="24"/>
        </w:rPr>
        <w:t xml:space="preserve">Вместе с тем с учетом части 1 статьи 1 Закона </w:t>
      </w:r>
      <w:r w:rsidR="005B7E4C" w:rsidRPr="005B7E4C">
        <w:rPr>
          <w:rFonts w:ascii="Times New Roman" w:hAnsi="Times New Roman" w:cs="Times New Roman"/>
          <w:sz w:val="24"/>
          <w:szCs w:val="24"/>
        </w:rPr>
        <w:t>№</w:t>
      </w:r>
      <w:r w:rsidRPr="005B61BB">
        <w:rPr>
          <w:rFonts w:ascii="Times New Roman" w:hAnsi="Times New Roman" w:cs="Times New Roman"/>
          <w:sz w:val="24"/>
          <w:szCs w:val="24"/>
        </w:rPr>
        <w:t xml:space="preserve"> 223-ФЗ под закупкой понимается удовлетворение потребностей юридических лиц, указанных в части 2 статьи 1 Закона </w:t>
      </w:r>
      <w:r w:rsidR="005B7E4C" w:rsidRPr="005B7E4C">
        <w:rPr>
          <w:rFonts w:ascii="Times New Roman" w:hAnsi="Times New Roman" w:cs="Times New Roman"/>
          <w:sz w:val="24"/>
          <w:szCs w:val="24"/>
        </w:rPr>
        <w:t>№</w:t>
      </w:r>
      <w:r w:rsidRPr="005B61BB">
        <w:rPr>
          <w:rFonts w:ascii="Times New Roman" w:hAnsi="Times New Roman" w:cs="Times New Roman"/>
          <w:sz w:val="24"/>
          <w:szCs w:val="24"/>
        </w:rPr>
        <w:t xml:space="preserve"> 223-ФЗ (далее - заказчики), в товарах, работах, услугах.</w:t>
      </w:r>
    </w:p>
    <w:p w:rsidR="005B61BB" w:rsidRPr="005B61BB" w:rsidRDefault="005B61BB" w:rsidP="005B61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61BB">
        <w:rPr>
          <w:rFonts w:ascii="Times New Roman" w:hAnsi="Times New Roman" w:cs="Times New Roman"/>
          <w:sz w:val="24"/>
          <w:szCs w:val="24"/>
        </w:rPr>
        <w:t xml:space="preserve">Законом </w:t>
      </w:r>
      <w:r w:rsidR="005B7E4C" w:rsidRPr="005B7E4C">
        <w:rPr>
          <w:rFonts w:ascii="Times New Roman" w:hAnsi="Times New Roman" w:cs="Times New Roman"/>
          <w:sz w:val="24"/>
          <w:szCs w:val="24"/>
        </w:rPr>
        <w:t>№</w:t>
      </w:r>
      <w:r w:rsidRPr="005B61BB">
        <w:rPr>
          <w:rFonts w:ascii="Times New Roman" w:hAnsi="Times New Roman" w:cs="Times New Roman"/>
          <w:sz w:val="24"/>
          <w:szCs w:val="24"/>
        </w:rPr>
        <w:t xml:space="preserve"> 223-ФЗ определены:</w:t>
      </w:r>
    </w:p>
    <w:p w:rsidR="005B61BB" w:rsidRPr="005B61BB" w:rsidRDefault="005B61BB" w:rsidP="005B61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61BB">
        <w:rPr>
          <w:rFonts w:ascii="Times New Roman" w:hAnsi="Times New Roman" w:cs="Times New Roman"/>
          <w:sz w:val="24"/>
          <w:szCs w:val="24"/>
        </w:rPr>
        <w:t xml:space="preserve">В тексте документа, видимо, допущена опечатка: имеется в виду часть 2.1 статьи 1 Федерального закона от 18.07.2011 </w:t>
      </w:r>
      <w:r w:rsidR="005B7E4C" w:rsidRPr="005B7E4C">
        <w:rPr>
          <w:rFonts w:ascii="Times New Roman" w:hAnsi="Times New Roman" w:cs="Times New Roman"/>
          <w:sz w:val="24"/>
          <w:szCs w:val="24"/>
        </w:rPr>
        <w:t>№</w:t>
      </w:r>
      <w:r w:rsidRPr="005B61BB">
        <w:rPr>
          <w:rFonts w:ascii="Times New Roman" w:hAnsi="Times New Roman" w:cs="Times New Roman"/>
          <w:sz w:val="24"/>
          <w:szCs w:val="24"/>
        </w:rPr>
        <w:t xml:space="preserve"> 223-ФЗ, а не часть 21.</w:t>
      </w:r>
    </w:p>
    <w:p w:rsidR="005B61BB" w:rsidRPr="005B61BB" w:rsidRDefault="005B61BB" w:rsidP="005B61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61BB">
        <w:rPr>
          <w:rFonts w:ascii="Times New Roman" w:hAnsi="Times New Roman" w:cs="Times New Roman"/>
          <w:sz w:val="24"/>
          <w:szCs w:val="24"/>
        </w:rPr>
        <w:t>юридические лица, на которых не распространяется его действие (часть 21 статьи 1);</w:t>
      </w:r>
    </w:p>
    <w:p w:rsidR="005B61BB" w:rsidRPr="005B61BB" w:rsidRDefault="005B61BB" w:rsidP="005B61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61BB">
        <w:rPr>
          <w:rFonts w:ascii="Times New Roman" w:hAnsi="Times New Roman" w:cs="Times New Roman"/>
          <w:sz w:val="24"/>
          <w:szCs w:val="24"/>
        </w:rPr>
        <w:t>отношения, которые не регулируются его положениями (часть 4 статьи 1).</w:t>
      </w:r>
    </w:p>
    <w:p w:rsidR="005B61BB" w:rsidRPr="005B61BB" w:rsidRDefault="005B61BB" w:rsidP="005B61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61BB">
        <w:rPr>
          <w:rFonts w:ascii="Times New Roman" w:hAnsi="Times New Roman" w:cs="Times New Roman"/>
          <w:sz w:val="24"/>
          <w:szCs w:val="24"/>
        </w:rPr>
        <w:t>Согласно пунктам 1, 3 статьи 420 Гражданского кодекса Российской Федерации (далее - ГК РФ) договором признается соглашение об установлении, изменении или прекращении гражданских прав и обязанностей. К обязательствам, возникшим из договора, применяются общие положения об обязательствах (статьи 307 - 419 ГК РФ). В силу обязательства одно лицо (должник) обязано совершить в пользу другого лица (кредитора) определенное действие, а кредитор имеет право требовать от должника исполнения его обязанности (пункт 1 статьи 307 ГК РФ).</w:t>
      </w:r>
    </w:p>
    <w:p w:rsidR="005B61BB" w:rsidRPr="005B61BB" w:rsidRDefault="005B61BB" w:rsidP="005B61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61BB">
        <w:rPr>
          <w:rFonts w:ascii="Times New Roman" w:hAnsi="Times New Roman" w:cs="Times New Roman"/>
          <w:sz w:val="24"/>
          <w:szCs w:val="24"/>
        </w:rPr>
        <w:t xml:space="preserve">В связи с изложенным отношения, подпадающие под регулирование Закона </w:t>
      </w:r>
      <w:r w:rsidR="005B7E4C" w:rsidRPr="005B7E4C">
        <w:rPr>
          <w:rFonts w:ascii="Times New Roman" w:hAnsi="Times New Roman" w:cs="Times New Roman"/>
          <w:sz w:val="24"/>
          <w:szCs w:val="24"/>
        </w:rPr>
        <w:t>№</w:t>
      </w:r>
      <w:r w:rsidRPr="005B61BB">
        <w:rPr>
          <w:rFonts w:ascii="Times New Roman" w:hAnsi="Times New Roman" w:cs="Times New Roman"/>
          <w:sz w:val="24"/>
          <w:szCs w:val="24"/>
        </w:rPr>
        <w:t xml:space="preserve"> 223-ФЗ, характеризуются возможностью удовлетворения потребностей заказчиков в необходимых им товарах, работах, услугах путем заключения договоров с поставщиками (исполнителями, подрядчиками).</w:t>
      </w:r>
    </w:p>
    <w:p w:rsidR="005B61BB" w:rsidRPr="005B61BB" w:rsidRDefault="005B61BB" w:rsidP="005B61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61BB">
        <w:rPr>
          <w:rFonts w:ascii="Times New Roman" w:hAnsi="Times New Roman" w:cs="Times New Roman"/>
          <w:sz w:val="24"/>
          <w:szCs w:val="24"/>
        </w:rPr>
        <w:t xml:space="preserve">При этом юридические лица самостоятельно соотносят возникающие правоотношения с соответствующими требованиями Закона </w:t>
      </w:r>
      <w:r w:rsidR="005B7E4C" w:rsidRPr="005B7E4C">
        <w:rPr>
          <w:rFonts w:ascii="Times New Roman" w:hAnsi="Times New Roman" w:cs="Times New Roman"/>
          <w:sz w:val="24"/>
          <w:szCs w:val="24"/>
        </w:rPr>
        <w:t>№</w:t>
      </w:r>
      <w:r w:rsidRPr="005B61BB">
        <w:rPr>
          <w:rFonts w:ascii="Times New Roman" w:hAnsi="Times New Roman" w:cs="Times New Roman"/>
          <w:sz w:val="24"/>
          <w:szCs w:val="24"/>
        </w:rPr>
        <w:t xml:space="preserve"> 223-ФЗ, в том числе в целях определения необходимости его применения при совершении сделок, заключении договоров и соглашений, с учетом содержания таких возникающих правоотношений.</w:t>
      </w:r>
    </w:p>
    <w:p w:rsidR="005B61BB" w:rsidRPr="005B61BB" w:rsidRDefault="005B61BB" w:rsidP="005B61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61BB">
        <w:rPr>
          <w:rFonts w:ascii="Times New Roman" w:hAnsi="Times New Roman" w:cs="Times New Roman"/>
          <w:sz w:val="24"/>
          <w:szCs w:val="24"/>
        </w:rPr>
        <w:t>2. По вопросу применения видов расходов классификации расходов бюджетов и классификации операций сектора государственного управления</w:t>
      </w:r>
    </w:p>
    <w:p w:rsidR="005B61BB" w:rsidRPr="005B61BB" w:rsidRDefault="005B61BB" w:rsidP="005B61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61BB">
        <w:rPr>
          <w:rFonts w:ascii="Times New Roman" w:hAnsi="Times New Roman" w:cs="Times New Roman"/>
          <w:sz w:val="24"/>
          <w:szCs w:val="24"/>
        </w:rPr>
        <w:t>Применение видов расходов классификации расходов бюджетов и классификации операций сектора государственного управления осуществляется в соответствии:</w:t>
      </w:r>
    </w:p>
    <w:p w:rsidR="005B61BB" w:rsidRPr="005B61BB" w:rsidRDefault="005B61BB" w:rsidP="005B61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61BB">
        <w:rPr>
          <w:rFonts w:ascii="Times New Roman" w:hAnsi="Times New Roman" w:cs="Times New Roman"/>
          <w:sz w:val="24"/>
          <w:szCs w:val="24"/>
        </w:rPr>
        <w:lastRenderedPageBreak/>
        <w:t xml:space="preserve">с Порядком формирования и применения кодов бюджетной классификации Российской Федерации, их структурой и принципами назначения, утвержденными приказом Министерства финансов Российской Федерации от 24 мая 2022 г. </w:t>
      </w:r>
      <w:r w:rsidR="005B7E4C" w:rsidRPr="005B7E4C">
        <w:rPr>
          <w:rFonts w:ascii="Times New Roman" w:hAnsi="Times New Roman" w:cs="Times New Roman"/>
          <w:sz w:val="24"/>
          <w:szCs w:val="24"/>
        </w:rPr>
        <w:t>№</w:t>
      </w:r>
      <w:r w:rsidRPr="005B61BB">
        <w:rPr>
          <w:rFonts w:ascii="Times New Roman" w:hAnsi="Times New Roman" w:cs="Times New Roman"/>
          <w:sz w:val="24"/>
          <w:szCs w:val="24"/>
        </w:rPr>
        <w:t xml:space="preserve"> 82н (далее - Порядок </w:t>
      </w:r>
      <w:r w:rsidR="005B7E4C" w:rsidRPr="005B7E4C">
        <w:rPr>
          <w:rFonts w:ascii="Times New Roman" w:hAnsi="Times New Roman" w:cs="Times New Roman"/>
          <w:sz w:val="24"/>
          <w:szCs w:val="24"/>
        </w:rPr>
        <w:t>№</w:t>
      </w:r>
      <w:r w:rsidRPr="005B61BB">
        <w:rPr>
          <w:rFonts w:ascii="Times New Roman" w:hAnsi="Times New Roman" w:cs="Times New Roman"/>
          <w:sz w:val="24"/>
          <w:szCs w:val="24"/>
        </w:rPr>
        <w:t xml:space="preserve"> 82н);</w:t>
      </w:r>
    </w:p>
    <w:p w:rsidR="005B61BB" w:rsidRPr="005B61BB" w:rsidRDefault="005B61BB" w:rsidP="005B61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61BB">
        <w:rPr>
          <w:rFonts w:ascii="Times New Roman" w:hAnsi="Times New Roman" w:cs="Times New Roman"/>
          <w:sz w:val="24"/>
          <w:szCs w:val="24"/>
        </w:rPr>
        <w:t xml:space="preserve">Порядком применения классификации операций сектора государственного управления, утвержденным приказом Министерства финансов Российской Федерации от 29 ноября 2017 г. </w:t>
      </w:r>
      <w:r w:rsidR="005B7E4C" w:rsidRPr="005B7E4C">
        <w:rPr>
          <w:rFonts w:ascii="Times New Roman" w:hAnsi="Times New Roman" w:cs="Times New Roman"/>
          <w:sz w:val="24"/>
          <w:szCs w:val="24"/>
        </w:rPr>
        <w:t>№</w:t>
      </w:r>
      <w:r w:rsidRPr="005B61BB">
        <w:rPr>
          <w:rFonts w:ascii="Times New Roman" w:hAnsi="Times New Roman" w:cs="Times New Roman"/>
          <w:sz w:val="24"/>
          <w:szCs w:val="24"/>
        </w:rPr>
        <w:t xml:space="preserve"> 209н (далее - Порядок </w:t>
      </w:r>
      <w:r w:rsidR="005B7E4C" w:rsidRPr="005B7E4C">
        <w:rPr>
          <w:rFonts w:ascii="Times New Roman" w:hAnsi="Times New Roman" w:cs="Times New Roman"/>
          <w:sz w:val="24"/>
          <w:szCs w:val="24"/>
        </w:rPr>
        <w:t>№</w:t>
      </w:r>
      <w:r w:rsidRPr="005B61BB">
        <w:rPr>
          <w:rFonts w:ascii="Times New Roman" w:hAnsi="Times New Roman" w:cs="Times New Roman"/>
          <w:sz w:val="24"/>
          <w:szCs w:val="24"/>
        </w:rPr>
        <w:t xml:space="preserve"> 209н, КОСГУ).</w:t>
      </w:r>
    </w:p>
    <w:p w:rsidR="005B61BB" w:rsidRPr="005B61BB" w:rsidRDefault="005B61BB" w:rsidP="005B61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61BB">
        <w:rPr>
          <w:rFonts w:ascii="Times New Roman" w:hAnsi="Times New Roman" w:cs="Times New Roman"/>
          <w:sz w:val="24"/>
          <w:szCs w:val="24"/>
        </w:rPr>
        <w:t xml:space="preserve">Департамент полагает, что отражение расходов на единовременную плату за право осуществлять наземное эфирное вещание, спутниковое вещание с использованием конкретных радиочастот, осуществляемых в соответствии с правилами, утвержденными постановлением Правительства Российской Федерации от 26 января 2012 г. </w:t>
      </w:r>
      <w:r w:rsidR="005B7E4C" w:rsidRPr="005B7E4C">
        <w:rPr>
          <w:rFonts w:ascii="Times New Roman" w:hAnsi="Times New Roman" w:cs="Times New Roman"/>
          <w:sz w:val="24"/>
          <w:szCs w:val="24"/>
        </w:rPr>
        <w:t>№</w:t>
      </w:r>
      <w:r w:rsidRPr="005B61BB">
        <w:rPr>
          <w:rFonts w:ascii="Times New Roman" w:hAnsi="Times New Roman" w:cs="Times New Roman"/>
          <w:sz w:val="24"/>
          <w:szCs w:val="24"/>
        </w:rPr>
        <w:t xml:space="preserve"> 25 "О выделении конкретных радиочастот для вещания с использованием ограниченного радиочастотного ресурса (наземного эфирного вещания, спутникового вещания), проведении конкурса, взимании единовременной платы за право осуществлять наземное эфирное вещание, спутниковое вещание с использованием конкретных радиочастот и признании утратившими силу некоторых актов Правительства Российской Федерации", по виду расходов 244 "Прочая закупка товаров, работ и услуг", увязанному для целей бюджетного (бухгалтерского) учета с подстатьей 226 "Прочие работы, услуги" КОСГУ, в противоречие с требованиями Порядка </w:t>
      </w:r>
      <w:r w:rsidR="005B7E4C" w:rsidRPr="005B7E4C">
        <w:rPr>
          <w:rFonts w:ascii="Times New Roman" w:hAnsi="Times New Roman" w:cs="Times New Roman"/>
          <w:sz w:val="24"/>
          <w:szCs w:val="24"/>
        </w:rPr>
        <w:t>№</w:t>
      </w:r>
      <w:r w:rsidRPr="005B61BB">
        <w:rPr>
          <w:rFonts w:ascii="Times New Roman" w:hAnsi="Times New Roman" w:cs="Times New Roman"/>
          <w:sz w:val="24"/>
          <w:szCs w:val="24"/>
        </w:rPr>
        <w:t xml:space="preserve"> 82н и Порядка </w:t>
      </w:r>
      <w:r w:rsidR="005B7E4C" w:rsidRPr="005B7E4C">
        <w:rPr>
          <w:rFonts w:ascii="Times New Roman" w:hAnsi="Times New Roman" w:cs="Times New Roman"/>
          <w:sz w:val="24"/>
          <w:szCs w:val="24"/>
        </w:rPr>
        <w:t>№</w:t>
      </w:r>
      <w:r w:rsidRPr="005B61BB">
        <w:rPr>
          <w:rFonts w:ascii="Times New Roman" w:hAnsi="Times New Roman" w:cs="Times New Roman"/>
          <w:sz w:val="24"/>
          <w:szCs w:val="24"/>
        </w:rPr>
        <w:t xml:space="preserve"> 209н не вступает.</w:t>
      </w:r>
    </w:p>
    <w:p w:rsidR="005B61BB" w:rsidRPr="005B61BB" w:rsidRDefault="005B61BB" w:rsidP="005B61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B61BB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5B61BB" w:rsidRPr="005B61BB" w:rsidRDefault="005B61BB" w:rsidP="005B7E4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61BB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5B61BB">
        <w:rPr>
          <w:rFonts w:ascii="Times New Roman" w:hAnsi="Times New Roman" w:cs="Times New Roman"/>
          <w:sz w:val="24"/>
          <w:szCs w:val="24"/>
        </w:rPr>
        <w:t>. директора Департамента</w:t>
      </w:r>
    </w:p>
    <w:p w:rsidR="005B61BB" w:rsidRPr="005B61BB" w:rsidRDefault="005B61BB" w:rsidP="005B7E4C">
      <w:pPr>
        <w:jc w:val="both"/>
        <w:rPr>
          <w:rFonts w:ascii="Times New Roman" w:hAnsi="Times New Roman" w:cs="Times New Roman"/>
          <w:sz w:val="24"/>
          <w:szCs w:val="24"/>
        </w:rPr>
      </w:pPr>
      <w:r w:rsidRPr="005B61BB">
        <w:rPr>
          <w:rFonts w:ascii="Times New Roman" w:hAnsi="Times New Roman" w:cs="Times New Roman"/>
          <w:sz w:val="24"/>
          <w:szCs w:val="24"/>
        </w:rPr>
        <w:t>С.С.БЫЧКОВ</w:t>
      </w:r>
    </w:p>
    <w:p w:rsidR="005B61BB" w:rsidRPr="005B61BB" w:rsidRDefault="005B61BB" w:rsidP="005B7E4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61BB">
        <w:rPr>
          <w:rFonts w:ascii="Times New Roman" w:hAnsi="Times New Roman" w:cs="Times New Roman"/>
          <w:sz w:val="24"/>
          <w:szCs w:val="24"/>
          <w:lang w:val="en-US"/>
        </w:rPr>
        <w:t>22.08.2025</w:t>
      </w:r>
    </w:p>
    <w:p w:rsidR="006166F3" w:rsidRPr="005B61BB" w:rsidRDefault="005B61BB" w:rsidP="005B61BB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61BB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sectPr w:rsidR="006166F3" w:rsidRPr="005B6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24A"/>
    <w:rsid w:val="003A724A"/>
    <w:rsid w:val="005B61BB"/>
    <w:rsid w:val="005B7E4C"/>
    <w:rsid w:val="0061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F87DAD-82EB-43F7-A0E1-82C9DBE9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2026-03-16T06:49:00Z</dcterms:created>
  <dcterms:modified xsi:type="dcterms:W3CDTF">2026-03-16T06:49:00Z</dcterms:modified>
</cp:coreProperties>
</file>